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4A" w:rsidRPr="009C2E02" w:rsidRDefault="00C537A0" w:rsidP="008556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E02">
        <w:rPr>
          <w:rFonts w:ascii="Times New Roman" w:hAnsi="Times New Roman" w:cs="Times New Roman"/>
          <w:b/>
          <w:sz w:val="28"/>
          <w:szCs w:val="28"/>
        </w:rPr>
        <w:t>Центры развития детских способностей</w:t>
      </w:r>
    </w:p>
    <w:p w:rsidR="00C537A0" w:rsidRPr="009C2E02" w:rsidRDefault="00C537A0" w:rsidP="008556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2E02">
        <w:rPr>
          <w:rFonts w:ascii="Times New Roman" w:hAnsi="Times New Roman" w:cs="Times New Roman"/>
          <w:b/>
          <w:sz w:val="28"/>
          <w:szCs w:val="28"/>
        </w:rPr>
        <w:t>Центр «Книжный уголок»</w:t>
      </w:r>
    </w:p>
    <w:p w:rsidR="00C537A0" w:rsidRPr="009C2E02" w:rsidRDefault="00C537A0" w:rsidP="008556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E02">
        <w:rPr>
          <w:rFonts w:ascii="Times New Roman" w:hAnsi="Times New Roman" w:cs="Times New Roman"/>
          <w:sz w:val="28"/>
          <w:szCs w:val="28"/>
        </w:rPr>
        <w:t>«Книжный уголок» играет непосредственную роль в формировании у детей интереса и любви к художественной литературе. В этом уголке ребенок имеет возможность самостоятельно выбрать любую книгу и спокойно рассмотреть ее с яркими иллюстрациями.</w:t>
      </w:r>
    </w:p>
    <w:p w:rsidR="00C537A0" w:rsidRPr="009C2E02" w:rsidRDefault="00C537A0" w:rsidP="008556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E02">
        <w:rPr>
          <w:noProof/>
          <w:sz w:val="28"/>
          <w:szCs w:val="28"/>
          <w:lang w:eastAsia="ru-RU"/>
        </w:rPr>
        <w:drawing>
          <wp:inline distT="0" distB="0" distL="0" distR="0" wp14:anchorId="209E151B" wp14:editId="6B9C6E38">
            <wp:extent cx="2631016" cy="1973263"/>
            <wp:effectExtent l="5080" t="0" r="3175" b="3175"/>
            <wp:docPr id="1" name="Рисунок 1" descr="C:\Users\Руслан\AppData\Local\Microsoft\Windows\INetCache\Content.Word\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AppData\Local\Microsoft\Windows\INetCache\Content.Word\IMG_6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462" cy="19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E0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C2E02">
        <w:rPr>
          <w:noProof/>
          <w:sz w:val="28"/>
          <w:szCs w:val="28"/>
          <w:lang w:eastAsia="ru-RU"/>
        </w:rPr>
        <w:drawing>
          <wp:inline distT="0" distB="0" distL="0" distR="0" wp14:anchorId="6B3D4A22" wp14:editId="2951FADB">
            <wp:extent cx="2914650" cy="2185988"/>
            <wp:effectExtent l="0" t="0" r="0" b="5080"/>
            <wp:docPr id="2" name="Рисунок 2" descr="C:\Users\Руслан\AppData\Local\Microsoft\Windows\INetCache\Content.Word\IMG_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AppData\Local\Microsoft\Windows\INetCache\Content.Word\IMG_6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22" cy="218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5A" w:rsidRPr="009C2E02" w:rsidRDefault="00FE6CA2" w:rsidP="008556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2E02">
        <w:rPr>
          <w:rFonts w:ascii="Times New Roman" w:hAnsi="Times New Roman" w:cs="Times New Roman"/>
          <w:b/>
          <w:sz w:val="28"/>
          <w:szCs w:val="28"/>
        </w:rPr>
        <w:t>«Творцы</w:t>
      </w:r>
      <w:r w:rsidR="0085565A" w:rsidRPr="009C2E02">
        <w:rPr>
          <w:rFonts w:ascii="Times New Roman" w:hAnsi="Times New Roman" w:cs="Times New Roman"/>
          <w:b/>
          <w:sz w:val="28"/>
          <w:szCs w:val="28"/>
        </w:rPr>
        <w:t>»</w:t>
      </w:r>
    </w:p>
    <w:p w:rsidR="0085565A" w:rsidRPr="009C2E02" w:rsidRDefault="0085565A" w:rsidP="008556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E02">
        <w:rPr>
          <w:rFonts w:ascii="Times New Roman" w:hAnsi="Times New Roman" w:cs="Times New Roman"/>
          <w:sz w:val="28"/>
          <w:szCs w:val="28"/>
        </w:rPr>
        <w:t xml:space="preserve">Для развития самостоятельной художественной деятельности имеется все необходимое. Дети имеют свободный доступ к материалам центра. </w:t>
      </w:r>
    </w:p>
    <w:p w:rsidR="0085565A" w:rsidRPr="009C2E02" w:rsidRDefault="0085565A" w:rsidP="008556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565A" w:rsidRPr="009C2E02" w:rsidRDefault="0085565A" w:rsidP="00C537A0">
      <w:pPr>
        <w:rPr>
          <w:rFonts w:ascii="Times New Roman" w:hAnsi="Times New Roman" w:cs="Times New Roman"/>
          <w:sz w:val="28"/>
          <w:szCs w:val="28"/>
        </w:rPr>
      </w:pPr>
      <w:r w:rsidRPr="009C2E02">
        <w:rPr>
          <w:noProof/>
          <w:sz w:val="28"/>
          <w:szCs w:val="28"/>
          <w:lang w:eastAsia="ru-RU"/>
        </w:rPr>
        <w:drawing>
          <wp:inline distT="0" distB="0" distL="0" distR="0" wp14:anchorId="49116AD1" wp14:editId="3C3BA3CD">
            <wp:extent cx="3042049" cy="2478882"/>
            <wp:effectExtent l="0" t="4128" r="2223" b="2222"/>
            <wp:docPr id="3" name="Рисунок 3" descr="C:\Users\Руслан\AppData\Local\Microsoft\Windows\INetCache\Content.Word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AppData\Local\Microsoft\Windows\INetCache\Content.Word\IMG_6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769" cy="24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5A" w:rsidRPr="009C2E02" w:rsidRDefault="0085565A" w:rsidP="00C537A0">
      <w:pPr>
        <w:rPr>
          <w:rFonts w:ascii="Times New Roman" w:hAnsi="Times New Roman" w:cs="Times New Roman"/>
          <w:b/>
          <w:sz w:val="28"/>
          <w:szCs w:val="28"/>
        </w:rPr>
      </w:pPr>
      <w:r w:rsidRPr="009C2E02">
        <w:rPr>
          <w:rFonts w:ascii="Times New Roman" w:hAnsi="Times New Roman" w:cs="Times New Roman"/>
          <w:b/>
          <w:sz w:val="28"/>
          <w:szCs w:val="28"/>
        </w:rPr>
        <w:t xml:space="preserve">«Центры для сюжетно – ролевых игр» </w:t>
      </w:r>
    </w:p>
    <w:p w:rsidR="0085565A" w:rsidRPr="009C2E02" w:rsidRDefault="0045151D" w:rsidP="00C537A0">
      <w:pPr>
        <w:rPr>
          <w:rFonts w:ascii="Times New Roman" w:hAnsi="Times New Roman" w:cs="Times New Roman"/>
          <w:b/>
          <w:sz w:val="28"/>
          <w:szCs w:val="28"/>
        </w:rPr>
      </w:pPr>
      <w:r w:rsidRPr="009C2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Обеспечивает возможность общения и совместной деятельности детей, взрослых. </w:t>
      </w:r>
    </w:p>
    <w:p w:rsidR="0085565A" w:rsidRPr="009C2E02" w:rsidRDefault="0045151D" w:rsidP="0045151D">
      <w:pPr>
        <w:pStyle w:val="a6"/>
        <w:rPr>
          <w:b/>
          <w:sz w:val="28"/>
          <w:szCs w:val="28"/>
        </w:rPr>
      </w:pPr>
      <w:r w:rsidRPr="009C2E02">
        <w:rPr>
          <w:b/>
          <w:sz w:val="28"/>
          <w:szCs w:val="28"/>
        </w:rPr>
        <w:lastRenderedPageBreak/>
        <w:t xml:space="preserve">  </w:t>
      </w:r>
      <w:r w:rsidR="0085565A" w:rsidRPr="009C2E02">
        <w:rPr>
          <w:noProof/>
          <w:sz w:val="28"/>
          <w:szCs w:val="28"/>
        </w:rPr>
        <w:drawing>
          <wp:inline distT="0" distB="0" distL="0" distR="0" wp14:anchorId="5707BB13" wp14:editId="5EA0AC4E">
            <wp:extent cx="3235325" cy="2426494"/>
            <wp:effectExtent l="4445" t="0" r="7620" b="7620"/>
            <wp:docPr id="4" name="Рисунок 4" descr="C:\Users\Руслан\AppData\Local\Microsoft\Windows\INetCache\Content.Word\IMG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AppData\Local\Microsoft\Windows\INetCache\Content.Word\IMG_6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181" cy="24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E02">
        <w:rPr>
          <w:b/>
          <w:sz w:val="28"/>
          <w:szCs w:val="28"/>
        </w:rPr>
        <w:t xml:space="preserve">                     </w:t>
      </w:r>
      <w:r w:rsidRPr="009C2E02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4FF1576" wp14:editId="58E723A3">
                <wp:extent cx="304800" cy="304800"/>
                <wp:effectExtent l="0" t="0" r="0" b="0"/>
                <wp:docPr id="6" name="Прямоугольник 6" descr="C:\Users\Руслан\AppData\Local\Temp\587f59f9-9798-4dfc-b43d-a016fec50b43_фото группы.zip.b43\IMG_68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C:\Users\Руслан\AppData\Local\Temp\587f59f9-9798-4dfc-b43d-a016fec50b43_фото группы.zip.b43\IMG_68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nJ2PZKAwAASQYAAA4AAAAAAAAAAAAAAAAALgIAAGRycy9lMm9E&#10;b2MueG1sUEsBAi0AFAAGAAgAAAAhAEyg6SzYAAAAAwEAAA8AAAAAAAAAAAAAAAAApA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  <w:r w:rsidRPr="009C2E02">
        <w:rPr>
          <w:noProof/>
          <w:sz w:val="28"/>
          <w:szCs w:val="28"/>
        </w:rPr>
        <w:drawing>
          <wp:inline distT="0" distB="0" distL="0" distR="0" wp14:anchorId="364F00E7" wp14:editId="0FE26BD9">
            <wp:extent cx="3236914" cy="2427686"/>
            <wp:effectExtent l="4445" t="0" r="6350" b="6350"/>
            <wp:docPr id="8" name="Рисунок 8" descr="C:\Users\Руслан\AppData\Local\Microsoft\Windows\INetCache\Content.Word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услан\AppData\Local\Microsoft\Windows\INetCache\Content.Word\IMG_6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772" cy="242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7B" w:rsidRPr="009C2E02" w:rsidRDefault="008F717B" w:rsidP="0045151D">
      <w:pPr>
        <w:pStyle w:val="a6"/>
        <w:rPr>
          <w:b/>
          <w:sz w:val="28"/>
          <w:szCs w:val="28"/>
        </w:rPr>
      </w:pPr>
      <w:r w:rsidRPr="009C2E02">
        <w:rPr>
          <w:b/>
          <w:sz w:val="28"/>
          <w:szCs w:val="28"/>
        </w:rPr>
        <w:t>«Центр познания»</w:t>
      </w:r>
    </w:p>
    <w:p w:rsidR="008F717B" w:rsidRPr="009C2E02" w:rsidRDefault="008F717B" w:rsidP="0045151D">
      <w:pPr>
        <w:pStyle w:val="a6"/>
        <w:rPr>
          <w:sz w:val="28"/>
          <w:szCs w:val="28"/>
        </w:rPr>
      </w:pPr>
      <w:r w:rsidRPr="009C2E02">
        <w:rPr>
          <w:sz w:val="28"/>
          <w:szCs w:val="28"/>
        </w:rPr>
        <w:t xml:space="preserve">В центре познания представлены различные развивающие дидактические игры, демонстрационный материал, настольно </w:t>
      </w:r>
      <w:proofErr w:type="gramStart"/>
      <w:r w:rsidRPr="009C2E02">
        <w:rPr>
          <w:sz w:val="28"/>
          <w:szCs w:val="28"/>
        </w:rPr>
        <w:t>–п</w:t>
      </w:r>
      <w:proofErr w:type="gramEnd"/>
      <w:r w:rsidRPr="009C2E02">
        <w:rPr>
          <w:sz w:val="28"/>
          <w:szCs w:val="28"/>
        </w:rPr>
        <w:t xml:space="preserve">ечатные игры </w:t>
      </w:r>
      <w:proofErr w:type="spellStart"/>
      <w:r w:rsidRPr="009C2E02">
        <w:rPr>
          <w:sz w:val="28"/>
          <w:szCs w:val="28"/>
        </w:rPr>
        <w:t>и.т.д</w:t>
      </w:r>
      <w:proofErr w:type="spellEnd"/>
      <w:r w:rsidRPr="009C2E02">
        <w:rPr>
          <w:sz w:val="28"/>
          <w:szCs w:val="28"/>
        </w:rPr>
        <w:t>.</w:t>
      </w:r>
    </w:p>
    <w:p w:rsidR="00FE6CA2" w:rsidRPr="009C2E02" w:rsidRDefault="00FE6CA2" w:rsidP="0045151D">
      <w:pPr>
        <w:pStyle w:val="a6"/>
        <w:rPr>
          <w:b/>
          <w:sz w:val="28"/>
          <w:szCs w:val="28"/>
        </w:rPr>
      </w:pPr>
      <w:r w:rsidRPr="009C2E02">
        <w:rPr>
          <w:sz w:val="28"/>
          <w:szCs w:val="28"/>
        </w:rPr>
        <w:t>«</w:t>
      </w:r>
      <w:r w:rsidRPr="009C2E02">
        <w:rPr>
          <w:b/>
          <w:sz w:val="28"/>
          <w:szCs w:val="28"/>
        </w:rPr>
        <w:t xml:space="preserve">Центр строители» </w:t>
      </w:r>
    </w:p>
    <w:p w:rsidR="00FE6CA2" w:rsidRPr="009C2E02" w:rsidRDefault="00FE6CA2" w:rsidP="0045151D">
      <w:pPr>
        <w:pStyle w:val="a6"/>
        <w:rPr>
          <w:sz w:val="28"/>
          <w:szCs w:val="28"/>
        </w:rPr>
      </w:pPr>
      <w:r w:rsidRPr="009C2E02">
        <w:rPr>
          <w:sz w:val="28"/>
          <w:szCs w:val="28"/>
        </w:rPr>
        <w:t>В центре «Строители» достаточном количестве имеется крупный и мелкий конструктор.  Содержимое строительного центра позволяет организовать конструктивную деятельность в любом месте группы.</w:t>
      </w:r>
    </w:p>
    <w:p w:rsidR="000902D2" w:rsidRPr="009C2E02" w:rsidRDefault="000902D2" w:rsidP="0045151D">
      <w:pPr>
        <w:pStyle w:val="a6"/>
        <w:rPr>
          <w:sz w:val="28"/>
          <w:szCs w:val="28"/>
        </w:rPr>
      </w:pPr>
      <w:r w:rsidRPr="009C2E02">
        <w:rPr>
          <w:noProof/>
          <w:sz w:val="28"/>
          <w:szCs w:val="28"/>
        </w:rPr>
        <w:drawing>
          <wp:inline distT="0" distB="0" distL="0" distR="0" wp14:anchorId="7C5013B5" wp14:editId="27110995">
            <wp:extent cx="3011013" cy="2258403"/>
            <wp:effectExtent l="0" t="476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8433" cy="22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E02">
        <w:rPr>
          <w:sz w:val="28"/>
          <w:szCs w:val="28"/>
        </w:rPr>
        <w:t xml:space="preserve">                     </w:t>
      </w:r>
      <w:r w:rsidRPr="009C2E02">
        <w:rPr>
          <w:noProof/>
          <w:sz w:val="28"/>
          <w:szCs w:val="28"/>
        </w:rPr>
        <w:drawing>
          <wp:inline distT="0" distB="0" distL="0" distR="0" wp14:anchorId="53A9524C" wp14:editId="21C71E27">
            <wp:extent cx="2979596" cy="2234838"/>
            <wp:effectExtent l="0" t="8573" r="2858" b="285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4012" cy="22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E02">
        <w:rPr>
          <w:sz w:val="28"/>
          <w:szCs w:val="28"/>
        </w:rPr>
        <w:t xml:space="preserve"> </w:t>
      </w:r>
    </w:p>
    <w:p w:rsidR="00FE6CA2" w:rsidRPr="009C2E02" w:rsidRDefault="000902D2" w:rsidP="0045151D">
      <w:pPr>
        <w:pStyle w:val="a6"/>
        <w:rPr>
          <w:sz w:val="28"/>
          <w:szCs w:val="28"/>
        </w:rPr>
      </w:pPr>
      <w:r w:rsidRPr="009C2E02">
        <w:rPr>
          <w:sz w:val="28"/>
          <w:szCs w:val="28"/>
        </w:rPr>
        <w:lastRenderedPageBreak/>
        <w:t xml:space="preserve">    </w:t>
      </w:r>
      <w:r w:rsidRPr="009C2E02">
        <w:rPr>
          <w:noProof/>
          <w:sz w:val="28"/>
          <w:szCs w:val="28"/>
        </w:rPr>
        <w:drawing>
          <wp:inline distT="0" distB="0" distL="0" distR="0" wp14:anchorId="6EDC9143" wp14:editId="1EBDA20A">
            <wp:extent cx="3443726" cy="2582958"/>
            <wp:effectExtent l="0" t="762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7841" cy="25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E02">
        <w:rPr>
          <w:sz w:val="28"/>
          <w:szCs w:val="28"/>
        </w:rPr>
        <w:t xml:space="preserve">                    </w:t>
      </w:r>
      <w:r w:rsidRPr="009C2E02">
        <w:rPr>
          <w:noProof/>
          <w:sz w:val="28"/>
          <w:szCs w:val="28"/>
        </w:rPr>
        <w:drawing>
          <wp:inline distT="0" distB="0" distL="0" distR="0" wp14:anchorId="6BFE2648" wp14:editId="100F9165">
            <wp:extent cx="3401896" cy="2551583"/>
            <wp:effectExtent l="603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3084" cy="25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A2" w:rsidRPr="009C2E02" w:rsidRDefault="00FE6CA2" w:rsidP="0045151D">
      <w:pPr>
        <w:pStyle w:val="a6"/>
        <w:rPr>
          <w:sz w:val="28"/>
          <w:szCs w:val="28"/>
        </w:rPr>
      </w:pPr>
    </w:p>
    <w:p w:rsidR="000902D2" w:rsidRPr="009C2E02" w:rsidRDefault="000902D2" w:rsidP="0045151D">
      <w:pPr>
        <w:pStyle w:val="a6"/>
        <w:rPr>
          <w:b/>
          <w:sz w:val="28"/>
          <w:szCs w:val="28"/>
        </w:rPr>
      </w:pPr>
      <w:r w:rsidRPr="009C2E02">
        <w:rPr>
          <w:b/>
          <w:sz w:val="28"/>
          <w:szCs w:val="28"/>
        </w:rPr>
        <w:t>Центр «Таймыр край удивительный»</w:t>
      </w:r>
    </w:p>
    <w:p w:rsidR="000902D2" w:rsidRPr="009C2E02" w:rsidRDefault="000902D2" w:rsidP="0045151D">
      <w:pPr>
        <w:pStyle w:val="a6"/>
        <w:rPr>
          <w:sz w:val="28"/>
          <w:szCs w:val="28"/>
        </w:rPr>
      </w:pPr>
      <w:r w:rsidRPr="009C2E02">
        <w:rPr>
          <w:sz w:val="28"/>
          <w:szCs w:val="28"/>
        </w:rPr>
        <w:t xml:space="preserve">В центре собраны символизирующие предметы с Таймырской тематикой, изготовленные родителями группы. Имеется подборка художественной литературы с рассказами и стихотворениями, </w:t>
      </w:r>
      <w:r w:rsidR="002F4187" w:rsidRPr="009C2E02">
        <w:rPr>
          <w:sz w:val="28"/>
          <w:szCs w:val="28"/>
        </w:rPr>
        <w:t>знакомящими детей с традициями коренных малочисленных народов проживающих на Таймыре.</w:t>
      </w:r>
    </w:p>
    <w:p w:rsidR="002F4187" w:rsidRPr="009C2E02" w:rsidRDefault="002F4187" w:rsidP="0045151D">
      <w:pPr>
        <w:pStyle w:val="a6"/>
        <w:rPr>
          <w:b/>
          <w:sz w:val="28"/>
          <w:szCs w:val="28"/>
        </w:rPr>
      </w:pPr>
      <w:r w:rsidRPr="009C2E02">
        <w:rPr>
          <w:b/>
          <w:noProof/>
          <w:sz w:val="28"/>
          <w:szCs w:val="28"/>
        </w:rPr>
        <w:drawing>
          <wp:inline distT="0" distB="0" distL="0" distR="0" wp14:anchorId="40497F45" wp14:editId="5EA46104">
            <wp:extent cx="5457825" cy="30699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2-18-17-33-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22" cy="307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1D" w:rsidRPr="009C2E02" w:rsidRDefault="008F717B" w:rsidP="008F717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C2E0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9C2E02">
        <w:rPr>
          <w:rFonts w:ascii="Times New Roman" w:hAnsi="Times New Roman" w:cs="Times New Roman"/>
          <w:b/>
          <w:sz w:val="28"/>
          <w:szCs w:val="28"/>
        </w:rPr>
        <w:t>Киргизова</w:t>
      </w:r>
      <w:proofErr w:type="spellEnd"/>
      <w:r w:rsidRPr="009C2E02">
        <w:rPr>
          <w:rFonts w:ascii="Times New Roman" w:hAnsi="Times New Roman" w:cs="Times New Roman"/>
          <w:b/>
          <w:sz w:val="28"/>
          <w:szCs w:val="28"/>
        </w:rPr>
        <w:t xml:space="preserve"> Н.П.</w:t>
      </w:r>
    </w:p>
    <w:p w:rsidR="008F717B" w:rsidRPr="009C2E02" w:rsidRDefault="008F717B" w:rsidP="008F717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2E02">
        <w:rPr>
          <w:rFonts w:ascii="Times New Roman" w:hAnsi="Times New Roman" w:cs="Times New Roman"/>
          <w:b/>
          <w:sz w:val="28"/>
          <w:szCs w:val="28"/>
        </w:rPr>
        <w:t>ТМБ ДОУ «Сказка»</w:t>
      </w:r>
    </w:p>
    <w:p w:rsidR="009C2E02" w:rsidRPr="009C2E02" w:rsidRDefault="009C2E0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9C2E02" w:rsidRPr="009C2E02" w:rsidSect="00C537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BA"/>
    <w:rsid w:val="000902D2"/>
    <w:rsid w:val="002F4187"/>
    <w:rsid w:val="0045151D"/>
    <w:rsid w:val="0076424A"/>
    <w:rsid w:val="0085565A"/>
    <w:rsid w:val="008F717B"/>
    <w:rsid w:val="00932B6F"/>
    <w:rsid w:val="009C2E02"/>
    <w:rsid w:val="00C537A0"/>
    <w:rsid w:val="00D025BA"/>
    <w:rsid w:val="00FE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32B6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5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7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5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32B6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5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7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5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9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User</cp:lastModifiedBy>
  <cp:revision>6</cp:revision>
  <dcterms:created xsi:type="dcterms:W3CDTF">2024-12-18T08:33:00Z</dcterms:created>
  <dcterms:modified xsi:type="dcterms:W3CDTF">2024-12-19T09:41:00Z</dcterms:modified>
</cp:coreProperties>
</file>